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по адресу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 xml:space="preserve">: </w:t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</w:rPr>
      </w:pPr>
      <w:r>
        <w:rPr>
          <w:rtl w:val="0"/>
          <w:lang w:val="ru-RU"/>
        </w:rPr>
        <w:t>Должность</w:t>
      </w:r>
      <w:r>
        <w:rPr>
          <w:rtl w:val="0"/>
          <w:lang w:val="ru-RU"/>
        </w:rPr>
        <w:t>:</w:t>
      </w:r>
      <w:r>
        <w:rPr>
          <w:sz w:val="28"/>
          <w:szCs w:val="28"/>
          <w:rtl w:val="0"/>
          <w:lang w:val="ru-RU"/>
        </w:rPr>
        <w:br w:type="textWrapping"/>
        <w:t>Перечень обрабатываемых объектов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</w:pPr>
    </w:p>
    <w:tbl>
      <w:tblPr>
        <w:tblW w:w="8866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97"/>
        <w:gridCol w:w="1211"/>
        <w:gridCol w:w="3925"/>
        <w:gridCol w:w="2533"/>
      </w:tblGrid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b w:val="1"/>
                <w:bCs w:val="1"/>
                <w:kern w:val="1"/>
                <w:shd w:val="nil" w:color="auto" w:fill="auto"/>
                <w:rtl w:val="0"/>
                <w:lang w:val="en-US"/>
              </w:rPr>
              <w:t>Время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Ф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О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Подпись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/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Выполнено</w:t>
            </w:r>
          </w:p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1</w:t>
            </w:r>
            <w:r>
              <w:rPr>
                <w:shd w:val="nil" w:color="auto" w:fill="auto"/>
                <w:rtl w:val="0"/>
                <w:lang w:val="en-US"/>
              </w:rPr>
              <w:t>6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.07.20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27.07.20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28.07.20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29.07.20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3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0.07.20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31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.07.20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1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2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3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1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1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1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hd w:val="nil" w:color="auto" w:fill="auto"/>
                <w:rtl w:val="0"/>
                <w:lang w:val="en-US"/>
              </w:rPr>
              <w:t>1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864" w:hanging="86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